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055" w:rsidRDefault="00613CE6" w:rsidP="001A2A9E">
      <w:pPr>
        <w:tabs>
          <w:tab w:val="left" w:pos="8244"/>
        </w:tabs>
        <w:spacing w:after="0"/>
        <w:rPr>
          <w:rFonts w:ascii="Times New Roman" w:hAnsi="Times New Roman"/>
          <w:b/>
          <w:bCs/>
        </w:rPr>
      </w:pPr>
      <w:r w:rsidRPr="00613CE6">
        <w:rPr>
          <w:rFonts w:ascii="Times New Roman" w:hAnsi="Times New Roman"/>
          <w:b/>
          <w:bCs/>
        </w:rPr>
        <w:t xml:space="preserve">                                                                          </w:t>
      </w:r>
      <w:r w:rsidR="001A2A9E">
        <w:rPr>
          <w:rFonts w:ascii="Times New Roman" w:hAnsi="Times New Roman"/>
          <w:b/>
          <w:bCs/>
        </w:rPr>
        <w:tab/>
      </w:r>
      <w:bookmarkStart w:id="0" w:name="_GoBack"/>
      <w:r w:rsidR="001509AE" w:rsidRPr="001509AE">
        <w:rPr>
          <w:rFonts w:ascii="Times New Roman" w:hAnsi="Times New Roman"/>
          <w:b/>
          <w:bCs/>
          <w:noProof/>
        </w:rPr>
        <w:lastRenderedPageBreak/>
        <w:drawing>
          <wp:inline distT="0" distB="0" distL="0" distR="0">
            <wp:extent cx="9631680" cy="5783580"/>
            <wp:effectExtent l="0" t="0" r="0" b="0"/>
            <wp:docPr id="1" name="Рисунок 1" descr="C:\Users\История\Desktop\СКАНЫ РП ЕВг\СКАНЫ РП ЕВг\ист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ист 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1680" cy="578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13CE6" w:rsidRPr="00AC4DEB" w:rsidRDefault="00613CE6" w:rsidP="001A2A9E">
      <w:pPr>
        <w:spacing w:after="0"/>
        <w:rPr>
          <w:rFonts w:ascii="Times New Roman" w:hAnsi="Times New Roman"/>
          <w:b/>
          <w:sz w:val="24"/>
          <w:szCs w:val="24"/>
        </w:rPr>
      </w:pPr>
      <w:r w:rsidRPr="00613CE6">
        <w:rPr>
          <w:rFonts w:ascii="Times New Roman" w:hAnsi="Times New Roman"/>
          <w:b/>
          <w:bCs/>
        </w:rPr>
        <w:lastRenderedPageBreak/>
        <w:t xml:space="preserve"> </w:t>
      </w:r>
    </w:p>
    <w:p w:rsidR="00613CE6" w:rsidRPr="00AC4DEB" w:rsidRDefault="00613CE6" w:rsidP="00613C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3CE6" w:rsidRPr="00AC4DEB" w:rsidRDefault="00613CE6" w:rsidP="00613C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3CE6" w:rsidRPr="00C826E4" w:rsidRDefault="00613CE6" w:rsidP="00613C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4DE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Pr="00C826E4">
        <w:rPr>
          <w:rFonts w:ascii="Times New Roman" w:hAnsi="Times New Roman"/>
          <w:b/>
          <w:sz w:val="24"/>
          <w:szCs w:val="24"/>
        </w:rPr>
        <w:t>Примерное календарно-тематическое планирование</w:t>
      </w:r>
    </w:p>
    <w:p w:rsidR="00613CE6" w:rsidRPr="00C826E4" w:rsidRDefault="00613CE6" w:rsidP="00613C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CE6" w:rsidRPr="00C826E4" w:rsidRDefault="00613CE6" w:rsidP="00BF6996">
      <w:pPr>
        <w:tabs>
          <w:tab w:val="num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26E4">
        <w:rPr>
          <w:rFonts w:ascii="Times New Roman" w:hAnsi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«История»  5-9 классы. На основании  учебного пл</w:t>
      </w:r>
      <w:r>
        <w:rPr>
          <w:rFonts w:ascii="Times New Roman" w:hAnsi="Times New Roman"/>
          <w:sz w:val="24"/>
          <w:szCs w:val="24"/>
        </w:rPr>
        <w:t>ана «МБОУ Ялкынская ООШ» на 202</w:t>
      </w:r>
      <w:r w:rsidR="00F163A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F163A7">
        <w:rPr>
          <w:rFonts w:ascii="Times New Roman" w:hAnsi="Times New Roman"/>
          <w:sz w:val="24"/>
          <w:szCs w:val="24"/>
        </w:rPr>
        <w:t>3</w:t>
      </w:r>
      <w:r w:rsidRPr="00C826E4">
        <w:rPr>
          <w:rFonts w:ascii="Times New Roman" w:hAnsi="Times New Roman"/>
          <w:sz w:val="24"/>
          <w:szCs w:val="24"/>
        </w:rPr>
        <w:t xml:space="preserve"> учебный год на изучение истории в 8 классе отводится 2 часа неделю  . Для  освоения  рабочей программы  учебного  предмета «история» в 8 классе  используется учебник из УМК  .Учебник. История России. 8 класс. Н. М. Арсентьев, А. А. Данилов, И.В.Курукин, А.Я.Токарева под редакцией А. В. Торкунова; М. «Просвещение», 2018 год;</w:t>
      </w:r>
    </w:p>
    <w:p w:rsidR="00613CE6" w:rsidRPr="00C826E4" w:rsidRDefault="00613CE6" w:rsidP="00BF6996">
      <w:pPr>
        <w:tabs>
          <w:tab w:val="num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26E4">
        <w:rPr>
          <w:rFonts w:ascii="Times New Roman" w:hAnsi="Times New Roman"/>
          <w:sz w:val="24"/>
          <w:szCs w:val="24"/>
        </w:rPr>
        <w:t>Учебник «Всеобщая история. Новая история. 1800-1900 гг.. 8 класс», авторы: А.Я.Юдовская, П.А.Баранов, Л.М.Ванюшкина; под ред. А.А.Искендерова ; М. «Просвещение», 2018 год.</w:t>
      </w:r>
    </w:p>
    <w:p w:rsidR="00613CE6" w:rsidRPr="00C826E4" w:rsidRDefault="00613CE6" w:rsidP="00BF6996">
      <w:pPr>
        <w:tabs>
          <w:tab w:val="num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26E4">
        <w:rPr>
          <w:rFonts w:ascii="Times New Roman" w:hAnsi="Times New Roman"/>
          <w:sz w:val="24"/>
          <w:szCs w:val="24"/>
        </w:rPr>
        <w:t xml:space="preserve">- И.А.Гилязов, В.И.Пискарёв. История Татарстана вторая половина  XVIII века 8 класс/, -Казань, , 2018;   </w:t>
      </w:r>
    </w:p>
    <w:p w:rsidR="00613CE6" w:rsidRPr="00C826E4" w:rsidRDefault="00613CE6" w:rsidP="00613C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6E4">
        <w:rPr>
          <w:rFonts w:ascii="Times New Roman" w:hAnsi="Times New Roman"/>
          <w:sz w:val="24"/>
          <w:szCs w:val="24"/>
        </w:rPr>
        <w:t xml:space="preserve"> </w:t>
      </w:r>
    </w:p>
    <w:p w:rsidR="00613CE6" w:rsidRPr="00C826E4" w:rsidRDefault="00613CE6" w:rsidP="00613C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3CE6" w:rsidRPr="00C826E4" w:rsidRDefault="00613CE6" w:rsidP="00613C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26E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0345"/>
        <w:gridCol w:w="1420"/>
        <w:gridCol w:w="1134"/>
        <w:gridCol w:w="6"/>
        <w:gridCol w:w="1412"/>
      </w:tblGrid>
      <w:tr w:rsidR="00613CE6" w:rsidRPr="00C826E4" w:rsidTr="00374055">
        <w:trPr>
          <w:trHeight w:val="300"/>
        </w:trPr>
        <w:tc>
          <w:tcPr>
            <w:tcW w:w="959" w:type="dxa"/>
            <w:vMerge w:val="restart"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0345" w:type="dxa"/>
            <w:vMerge w:val="restart"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13CE6" w:rsidRPr="00C826E4" w:rsidTr="00374055">
        <w:trPr>
          <w:trHeight w:val="276"/>
        </w:trPr>
        <w:tc>
          <w:tcPr>
            <w:tcW w:w="959" w:type="dxa"/>
            <w:vMerge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5" w:type="dxa"/>
            <w:vMerge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gridSpan w:val="2"/>
            <w:vMerge w:val="restart"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613CE6" w:rsidRPr="00C826E4" w:rsidTr="00374055">
        <w:trPr>
          <w:trHeight w:val="291"/>
        </w:trPr>
        <w:tc>
          <w:tcPr>
            <w:tcW w:w="12724" w:type="dxa"/>
            <w:gridSpan w:val="3"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Новая история. 1800-1900 гг.. 8 класс», (24ч)</w:t>
            </w:r>
          </w:p>
        </w:tc>
        <w:tc>
          <w:tcPr>
            <w:tcW w:w="1134" w:type="dxa"/>
            <w:vMerge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345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Вводный урок, повторение пройденного материала</w:t>
            </w:r>
          </w:p>
        </w:tc>
        <w:tc>
          <w:tcPr>
            <w:tcW w:w="1420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5" w:type="dxa"/>
            <w:tcBorders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Век Просвещения.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trHeight w:val="288"/>
        </w:trPr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5" w:type="dxa"/>
            <w:tcBorders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Век Просвещения. Стремление к царству разума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5" w:type="dxa"/>
            <w:tcBorders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Художественная культура Европы эпохи Просвещения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Мир художественной культуры эпохи Просвещения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trHeight w:val="90"/>
        </w:trPr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Проверочная работа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Промышленный переворот в Англии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Английские колонии в Северной Америке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Война за независимость.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Соединенных Штатов Америки.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Проверочная работа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trHeight w:val="345"/>
        </w:trPr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Франция в </w:t>
            </w:r>
            <w:r w:rsidRPr="00C826E4">
              <w:rPr>
                <w:rFonts w:ascii="Times New Roman" w:hAnsi="Times New Roman"/>
                <w:sz w:val="24"/>
                <w:szCs w:val="24"/>
                <w:lang w:val="en-US" w:eastAsia="en-US"/>
              </w:rPr>
              <w:t>XVIII</w:t>
            </w: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веке.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Причины и начало Французской революции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Французская революция. От монархии к республике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Французская революция. От монархии к республике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AB117B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B117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Великая французская революция. От якобинской диктатуры к 18 брюмера Наполеона Бонапарта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Великая французская революция. От якобинской диктатуры к 18 брюмера Наполеона Бонапарта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Повседневная жизнь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Государства Востока: традиционные общество в эпоху раннего нового времени 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Государства Востока. Начало европейской колонизации. Индия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Государства Востока. Начало европейской колонизации. Китай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Государства Востока. Начало европейской колонизации. Япония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>Урок- повторение «Новое время»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c>
          <w:tcPr>
            <w:tcW w:w="959" w:type="dxa"/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613CE6" w:rsidRPr="00C826E4" w:rsidRDefault="00613CE6" w:rsidP="00613CE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13CE6" w:rsidRPr="00C826E4" w:rsidRDefault="00613CE6" w:rsidP="00613CE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13CE6" w:rsidRPr="00C826E4" w:rsidRDefault="00613CE6" w:rsidP="00613CE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C826E4">
        <w:rPr>
          <w:rFonts w:ascii="Times New Roman" w:hAnsi="Times New Roman"/>
          <w:sz w:val="24"/>
          <w:szCs w:val="24"/>
          <w:lang w:val="en-US"/>
        </w:rPr>
        <w:t xml:space="preserve"> </w:t>
      </w:r>
    </w:p>
    <w:tbl>
      <w:tblPr>
        <w:tblW w:w="201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508"/>
        <w:gridCol w:w="3840"/>
        <w:gridCol w:w="1417"/>
        <w:gridCol w:w="1134"/>
        <w:gridCol w:w="1512"/>
        <w:gridCol w:w="8"/>
        <w:gridCol w:w="39"/>
        <w:gridCol w:w="520"/>
        <w:gridCol w:w="366"/>
        <w:gridCol w:w="567"/>
        <w:gridCol w:w="814"/>
        <w:gridCol w:w="58"/>
        <w:gridCol w:w="218"/>
        <w:gridCol w:w="235"/>
        <w:gridCol w:w="933"/>
        <w:gridCol w:w="973"/>
      </w:tblGrid>
      <w:tr w:rsidR="00613CE6" w:rsidRPr="00C826E4" w:rsidTr="00374055">
        <w:trPr>
          <w:gridAfter w:val="11"/>
          <w:wAfter w:w="4731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У истоков российской модернизации (Введение).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3"/>
          <w:wAfter w:w="2141" w:type="dxa"/>
          <w:trHeight w:val="335"/>
        </w:trPr>
        <w:tc>
          <w:tcPr>
            <w:tcW w:w="127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Тема 2. Россия в эпоху преобразований Петра </w:t>
            </w:r>
            <w:r w:rsidRPr="00C826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. (14 часов)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2"/>
          <w:wAfter w:w="1906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Россия и Европа в конце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века.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2"/>
          <w:wAfter w:w="1906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Предпосылки Петровских реформ.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2"/>
          <w:wAfter w:w="1906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Начало правления Петра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Великая Северная война 1700-1721 гг.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Реформы управления Петра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BF6996">
        <w:trPr>
          <w:gridAfter w:val="8"/>
          <w:wAfter w:w="4164" w:type="dxa"/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BF6996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Экономическая политика Петра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F6996" w:rsidRPr="00C826E4" w:rsidTr="00374055">
        <w:trPr>
          <w:gridAfter w:val="8"/>
          <w:wAfter w:w="4164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6" w:rsidRPr="00C826E4" w:rsidRDefault="00BF699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BF6996" w:rsidRPr="00C826E4" w:rsidRDefault="00BF699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Pr="00C826E4">
              <w:rPr>
                <w:rFonts w:ascii="Times New Roman" w:hAnsi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6" w:rsidRPr="00A5518C" w:rsidRDefault="00BF699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F6996" w:rsidRPr="00C826E4" w:rsidRDefault="00BF699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8C">
              <w:rPr>
                <w:rFonts w:ascii="Times New Roman" w:hAnsi="Times New Roman"/>
                <w:b/>
                <w:sz w:val="24"/>
                <w:szCs w:val="24"/>
              </w:rPr>
              <w:t>Казанский край во времена петровских преобразований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6" w:rsidRPr="00C826E4" w:rsidRDefault="00BF699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6" w:rsidRPr="00C826E4" w:rsidRDefault="00BF699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6" w:rsidRPr="00C826E4" w:rsidRDefault="00BF699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BF6996" w:rsidRPr="00C826E4" w:rsidRDefault="00BF699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Российское общество в Петровскую эпоху.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Церковная реформа. Положение традиционных конфессий.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6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Социальные и национальные движения. Оппозиция реформам.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5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Перемены в культуре России в годы Петровских реформ.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Повседневная жизнь и быт при Петре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7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Значение Петровских преобразований в истории страны.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Повторение по теме «Россия в эпоху преобразований Петра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3"/>
          <w:wAfter w:w="2141" w:type="dxa"/>
          <w:trHeight w:val="335"/>
        </w:trPr>
        <w:tc>
          <w:tcPr>
            <w:tcW w:w="1275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Дворцовые перевороты ( 7 ч)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2"/>
          <w:wAfter w:w="1906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Эпоха дворцовых переворотов.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Внутренняя политика и экономика России в 1725-1762 гг.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Развитие промышленности и сельского хозяйства Казанского края в послепетровскую эпоху.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2"/>
          <w:wAfter w:w="1906" w:type="dxa"/>
          <w:trHeight w:val="746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03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 Внешняя политика России в 1725-1762 гг.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Развитие торговли и торговых связей в Казанском крае в послепетровскую эпоху.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Национальная и религиозная политика в 1725-1762 гг.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Новые явления в религиозной политике края  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8"/>
          <w:wAfter w:w="4164" w:type="dxa"/>
          <w:trHeight w:val="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0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Повторение по теме «Россия при наследниках Петра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: эпоха дворцовых переворотов».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3"/>
          <w:wAfter w:w="2141" w:type="dxa"/>
          <w:trHeight w:val="280"/>
        </w:trPr>
        <w:tc>
          <w:tcPr>
            <w:tcW w:w="12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Екатерина </w:t>
            </w:r>
            <w:r w:rsidRPr="00C826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. (11 ч)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gridSpan w:val="8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3"/>
          <w:wAfter w:w="2141" w:type="dxa"/>
          <w:trHeight w:val="90"/>
        </w:trPr>
        <w:tc>
          <w:tcPr>
            <w:tcW w:w="75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gridSpan w:val="8"/>
            <w:vMerge/>
            <w:tcBorders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6"/>
          <w:wAfter w:w="3231" w:type="dxa"/>
          <w:trHeight w:val="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Россия в системе международных отношений.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1"/>
          <w:wAfter w:w="973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Внутренняя политика Екатерины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1"/>
          <w:wAfter w:w="973" w:type="dxa"/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Экономическое развитие России при Екатерине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6"/>
          <w:wAfter w:w="3231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Социальная структура российского общества второй половины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6"/>
          <w:wAfter w:w="3231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Восстание под предводительством Е.И.Пугачёва.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Народы Среднего Поволжья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В восстании Пугачева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Битва за Казань и последствия пугачёвщины.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1"/>
          <w:wAfter w:w="973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Народы России. религиозная и национальная политика Екатерины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826E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1"/>
          <w:wAfter w:w="973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Внешняя политика Екатерины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6"/>
          <w:wAfter w:w="3231" w:type="dxa"/>
          <w:trHeight w:val="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Начало освоения Новороссии и Крыма.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6"/>
          <w:wAfter w:w="3231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Повторение по теме «Российская империя при Екатерине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9"/>
          <w:wAfter w:w="4684" w:type="dxa"/>
          <w:trHeight w:val="335"/>
        </w:trPr>
        <w:tc>
          <w:tcPr>
            <w:tcW w:w="127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Павел </w:t>
            </w:r>
            <w:r w:rsidRPr="00C826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.( 2 ч)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9"/>
          <w:wAfter w:w="468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Внутренняя политика Павла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9"/>
          <w:wAfter w:w="4684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Внешняя политика Павла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4"/>
          <w:wAfter w:w="2359" w:type="dxa"/>
          <w:trHeight w:val="3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Культура Российской империи х</w:t>
            </w:r>
            <w:r w:rsidRPr="00C826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 в ( 11 ч)</w:t>
            </w:r>
          </w:p>
        </w:tc>
        <w:tc>
          <w:tcPr>
            <w:tcW w:w="2325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4"/>
          <w:wAfter w:w="2359" w:type="dxa"/>
          <w:trHeight w:val="7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Общественная мысль, публицистика, литература.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4"/>
          <w:wAfter w:w="2359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Образование в России в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4"/>
          <w:wAfter w:w="2359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Российская наука и техника в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trHeight w:val="1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    39</w:t>
            </w:r>
          </w:p>
        </w:tc>
        <w:tc>
          <w:tcPr>
            <w:tcW w:w="10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Русская архитектура в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5"/>
          <w:wAfter w:w="2417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Живопись и скульптура.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5"/>
          <w:wAfter w:w="2417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Музыкальное и театральное искусство.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5"/>
          <w:wAfter w:w="2417" w:type="dxa"/>
          <w:trHeight w:val="11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42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43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44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Народы России в </w:t>
            </w:r>
            <w:r w:rsidRPr="00C826E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 xml:space="preserve"> веке. Перемены в повседневной жизни российских сословий.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Татарская культура: от упада к возрождению. Мектебы и медресе.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Зарождение татарского просветительства. Русские религиозные и светские учебные заведения</w:t>
            </w:r>
            <w:r w:rsidRPr="00C82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vMerge/>
            <w:tcBorders>
              <w:top w:val="nil"/>
              <w:left w:val="single" w:sz="4" w:space="0" w:color="auto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3CE6" w:rsidRPr="00C826E4" w:rsidTr="00374055">
        <w:trPr>
          <w:gridAfter w:val="5"/>
          <w:wAfter w:w="2417" w:type="dxa"/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6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46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Итоговое тестирование за курс 8 класса.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Итоговое тестирование за курс 8 класса. История Татарстана и татарского народа</w:t>
            </w:r>
          </w:p>
          <w:p w:rsidR="00613CE6" w:rsidRPr="00C826E4" w:rsidRDefault="00613CE6" w:rsidP="00374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3CE6" w:rsidRPr="00C826E4" w:rsidRDefault="00613CE6" w:rsidP="003740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613CE6" w:rsidRPr="00312EBD" w:rsidRDefault="00613CE6" w:rsidP="00613CE6">
      <w:pPr>
        <w:rPr>
          <w:rFonts w:ascii="Times New Roman" w:hAnsi="Times New Roman"/>
          <w:sz w:val="24"/>
          <w:szCs w:val="24"/>
        </w:rPr>
      </w:pPr>
    </w:p>
    <w:p w:rsidR="00374055" w:rsidRDefault="00374055"/>
    <w:sectPr w:rsidR="00374055" w:rsidSect="00B22B51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034" w:rsidRDefault="00695034" w:rsidP="005272E4">
      <w:pPr>
        <w:spacing w:after="0" w:line="240" w:lineRule="auto"/>
      </w:pPr>
      <w:r>
        <w:separator/>
      </w:r>
    </w:p>
  </w:endnote>
  <w:endnote w:type="continuationSeparator" w:id="0">
    <w:p w:rsidR="00695034" w:rsidRDefault="00695034" w:rsidP="0052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034" w:rsidRDefault="00695034" w:rsidP="005272E4">
      <w:pPr>
        <w:spacing w:after="0" w:line="240" w:lineRule="auto"/>
      </w:pPr>
      <w:r>
        <w:separator/>
      </w:r>
    </w:p>
  </w:footnote>
  <w:footnote w:type="continuationSeparator" w:id="0">
    <w:p w:rsidR="00695034" w:rsidRDefault="00695034" w:rsidP="00527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CE6"/>
    <w:rsid w:val="000128B1"/>
    <w:rsid w:val="001509AE"/>
    <w:rsid w:val="001518A2"/>
    <w:rsid w:val="001A2A9E"/>
    <w:rsid w:val="001B3006"/>
    <w:rsid w:val="00336877"/>
    <w:rsid w:val="00374055"/>
    <w:rsid w:val="005272E4"/>
    <w:rsid w:val="005667EE"/>
    <w:rsid w:val="00613CE6"/>
    <w:rsid w:val="00695034"/>
    <w:rsid w:val="00790DC5"/>
    <w:rsid w:val="00955B0A"/>
    <w:rsid w:val="00A5518C"/>
    <w:rsid w:val="00AB117B"/>
    <w:rsid w:val="00B22B51"/>
    <w:rsid w:val="00BA1169"/>
    <w:rsid w:val="00BF6996"/>
    <w:rsid w:val="00F163A7"/>
    <w:rsid w:val="00FC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93520-BCA9-4084-B4F3-16459B6A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C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72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27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72E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17</cp:revision>
  <dcterms:created xsi:type="dcterms:W3CDTF">2021-08-31T14:22:00Z</dcterms:created>
  <dcterms:modified xsi:type="dcterms:W3CDTF">2023-01-11T07:44:00Z</dcterms:modified>
</cp:coreProperties>
</file>